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24" w:rsidRPr="004D2B57" w:rsidRDefault="003D1024" w:rsidP="0084634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D2B57">
        <w:rPr>
          <w:rFonts w:ascii="Times New Roman" w:hAnsi="Times New Roman"/>
          <w:b/>
          <w:sz w:val="28"/>
          <w:szCs w:val="28"/>
        </w:rPr>
        <w:t>атериалы для проведения</w:t>
      </w:r>
    </w:p>
    <w:p w:rsidR="003D1024" w:rsidRPr="004D2B57" w:rsidRDefault="003D1024" w:rsidP="004D2B5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B57">
        <w:rPr>
          <w:rFonts w:ascii="Times New Roman" w:hAnsi="Times New Roman"/>
          <w:b/>
          <w:sz w:val="28"/>
          <w:szCs w:val="28"/>
        </w:rPr>
        <w:t>промежуточной и итоговой аттестации по предмету</w:t>
      </w:r>
    </w:p>
    <w:p w:rsidR="003D1024" w:rsidRPr="004D2B57" w:rsidRDefault="003D1024" w:rsidP="004D2B5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2B5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4D2B57">
        <w:rPr>
          <w:rFonts w:ascii="Times New Roman" w:hAnsi="Times New Roman"/>
          <w:b/>
          <w:sz w:val="28"/>
          <w:szCs w:val="28"/>
        </w:rPr>
        <w:t>сновы законодательства в сфере дорожного движения»</w:t>
      </w:r>
    </w:p>
    <w:p w:rsidR="003D1024" w:rsidRPr="004D2B57" w:rsidRDefault="003D1024" w:rsidP="004D2B5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B57">
        <w:rPr>
          <w:rFonts w:ascii="Times New Roman" w:hAnsi="Times New Roman"/>
          <w:b/>
          <w:sz w:val="28"/>
          <w:szCs w:val="28"/>
        </w:rPr>
        <w:t xml:space="preserve"> </w:t>
      </w:r>
    </w:p>
    <w:p w:rsidR="003D1024" w:rsidRDefault="003D1024" w:rsidP="004D2B57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Перечень теоретических вопросов для подготовки к </w:t>
      </w:r>
      <w:r>
        <w:rPr>
          <w:rFonts w:ascii="Times New Roman" w:hAnsi="Times New Roman"/>
          <w:b/>
          <w:sz w:val="24"/>
          <w:szCs w:val="24"/>
        </w:rPr>
        <w:t xml:space="preserve">зачету и квалификационному </w:t>
      </w:r>
      <w:r w:rsidRPr="00FE2B93">
        <w:rPr>
          <w:rFonts w:ascii="Times New Roman" w:hAnsi="Times New Roman"/>
          <w:b/>
          <w:sz w:val="24"/>
          <w:szCs w:val="24"/>
        </w:rPr>
        <w:t>экзамену</w:t>
      </w:r>
    </w:p>
    <w:p w:rsidR="003D1024" w:rsidRDefault="003D1024" w:rsidP="004D2B57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D1024" w:rsidRPr="004D2B57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9"/>
          <w:sz w:val="24"/>
          <w:szCs w:val="24"/>
        </w:rPr>
      </w:pPr>
      <w:r w:rsidRPr="004D2B57">
        <w:rPr>
          <w:rStyle w:val="9"/>
          <w:b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  <w:r w:rsidRPr="004D2B57">
        <w:rPr>
          <w:rStyle w:val="9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- </w:t>
      </w:r>
      <w:r w:rsidRPr="006B1B36">
        <w:rPr>
          <w:rStyle w:val="9"/>
          <w:sz w:val="24"/>
          <w:szCs w:val="24"/>
        </w:rPr>
        <w:t xml:space="preserve">права и обязанности граждан, общественных и иных организаций в области охраны окружающей среды;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 xml:space="preserve">- </w:t>
      </w:r>
      <w:r w:rsidRPr="006B1B36">
        <w:rPr>
          <w:rStyle w:val="9"/>
          <w:sz w:val="24"/>
          <w:szCs w:val="24"/>
        </w:rPr>
        <w:t>ответственность за нарушение законодательства в области охраны окружающей среды.</w:t>
      </w:r>
    </w:p>
    <w:p w:rsidR="003D1024" w:rsidRPr="006B1B36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rStyle w:val="9"/>
          <w:b/>
          <w:i/>
          <w:sz w:val="24"/>
          <w:szCs w:val="24"/>
        </w:rPr>
      </w:pPr>
    </w:p>
    <w:p w:rsidR="003D1024" w:rsidRPr="004D2B57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9"/>
          <w:sz w:val="24"/>
          <w:szCs w:val="24"/>
        </w:rPr>
      </w:pPr>
      <w:r w:rsidRPr="004D2B57">
        <w:rPr>
          <w:rStyle w:val="9"/>
          <w:b/>
          <w:sz w:val="24"/>
          <w:szCs w:val="24"/>
        </w:rPr>
        <w:t>Законодательство, устанавливающее ответственность за нарушения в сфере дорожного движения:</w:t>
      </w:r>
      <w:r w:rsidRPr="004D2B57">
        <w:rPr>
          <w:rStyle w:val="9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- </w:t>
      </w:r>
      <w:r w:rsidRPr="006B1B36">
        <w:rPr>
          <w:rStyle w:val="9"/>
          <w:sz w:val="24"/>
          <w:szCs w:val="24"/>
        </w:rPr>
        <w:t xml:space="preserve">задачи и принципы Уголовного кодекса Российской Федерации;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- </w:t>
      </w:r>
      <w:r w:rsidRPr="006B1B36">
        <w:rPr>
          <w:rStyle w:val="9"/>
          <w:sz w:val="24"/>
          <w:szCs w:val="24"/>
        </w:rPr>
        <w:t xml:space="preserve">понятие преступления и виды преступлений; понятие и цели наказания, виды наказаний;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- </w:t>
      </w:r>
      <w:r w:rsidRPr="006B1B36">
        <w:rPr>
          <w:rStyle w:val="9"/>
          <w:sz w:val="24"/>
          <w:szCs w:val="24"/>
        </w:rPr>
        <w:t xml:space="preserve">экологические преступления;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- </w:t>
      </w:r>
      <w:r w:rsidRPr="006B1B36">
        <w:rPr>
          <w:rStyle w:val="9"/>
          <w:sz w:val="24"/>
          <w:szCs w:val="24"/>
        </w:rPr>
        <w:t xml:space="preserve">ответственность за преступления против безопасности движения и эксплуатации транспорта;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- </w:t>
      </w:r>
      <w:r w:rsidRPr="006B1B36">
        <w:rPr>
          <w:rStyle w:val="9"/>
          <w:sz w:val="24"/>
          <w:szCs w:val="24"/>
        </w:rPr>
        <w:t xml:space="preserve">задачи и принципы законодательства об административных правонарушениях;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9"/>
          <w:sz w:val="24"/>
          <w:szCs w:val="24"/>
        </w:rPr>
        <w:t xml:space="preserve">- </w:t>
      </w:r>
      <w:r w:rsidRPr="006B1B36">
        <w:rPr>
          <w:rStyle w:val="9"/>
          <w:sz w:val="24"/>
          <w:szCs w:val="24"/>
        </w:rPr>
        <w:t xml:space="preserve">административное </w:t>
      </w:r>
      <w:r w:rsidRPr="006B1B36">
        <w:rPr>
          <w:rStyle w:val="10"/>
          <w:sz w:val="24"/>
          <w:szCs w:val="24"/>
        </w:rPr>
        <w:t xml:space="preserve">правонарушение и административная ответственность;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административное наказание;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назначение административного наказания;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административные правонарушения в области охраны окружающей среды и природопользования;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административные правонарушения в области дорожного движения;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административные правонарушения против порядка управления;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исполнение постановлений по делам об административных правонарушениях;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размеры штрафов за административные правонарушения;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гражданское законодательство;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возникновение гражданских прав и обязанностей, осуществление и защита гражданских прав;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объекты гражданских прав;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право собственности и другие вещные права;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>аренда транспортных средств;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страхование;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обязательства вследствие причинения вреда;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возмещение вреда лицом, застраховавшим свою ответственность;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ответственность за вред, причиненный деятельностью, создающей повышенную опасность для окружающих;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ответственность при отсутствии вины причинителя вреда;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общие положения;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 xml:space="preserve">условия и порядок осуществления обязательного страхования;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6B1B36">
        <w:rPr>
          <w:rStyle w:val="10"/>
          <w:sz w:val="24"/>
          <w:szCs w:val="24"/>
        </w:rPr>
        <w:t>компенсационные выплаты.</w:t>
      </w:r>
    </w:p>
    <w:p w:rsidR="003D1024" w:rsidRPr="004D2B57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sz w:val="24"/>
          <w:szCs w:val="24"/>
        </w:rPr>
      </w:pPr>
    </w:p>
    <w:p w:rsidR="003D1024" w:rsidRPr="004D2B57" w:rsidRDefault="003D1024" w:rsidP="00846348">
      <w:pPr>
        <w:pStyle w:val="ListParagraph"/>
        <w:spacing w:after="0" w:line="240" w:lineRule="auto"/>
        <w:ind w:left="0" w:firstLine="540"/>
        <w:jc w:val="both"/>
        <w:rPr>
          <w:rStyle w:val="10"/>
          <w:sz w:val="24"/>
          <w:szCs w:val="24"/>
        </w:rPr>
      </w:pPr>
      <w:r w:rsidRPr="004D2B57">
        <w:rPr>
          <w:rStyle w:val="10"/>
          <w:b/>
          <w:sz w:val="24"/>
          <w:szCs w:val="24"/>
        </w:rPr>
        <w:t>Общие положения, основные понятия и термины, используемые в Правилах дорожного движения:</w:t>
      </w:r>
      <w:r w:rsidRPr="004D2B57">
        <w:rPr>
          <w:rStyle w:val="10"/>
          <w:sz w:val="24"/>
          <w:szCs w:val="24"/>
        </w:rPr>
        <w:t xml:space="preserve">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значение Правил дорожного движения в обеспечении порядка и безопасности дорожного движения;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структура Правил дорожного движения;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дорожное движение;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дорога и ее элементы;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пешеходные переходы, их виды и обозначения с помощью дорожных знаков и дорожной разметки;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прилегающие территории: порядок въезда, выезда и движения по прилегающим к дороге территориям;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порядок движения в жилых зонах;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автомагистрали, порядок движения различных видов транспортных средств по автомагистралям;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запрещения, вводимые на автомагистралях;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перекрестки, виды перекрестков в зависимости от способа организации движения;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определение приоритета в движении;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железнодорожные переезды и их разновидности;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участники дорожного движения;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лица, наделенные полномочиями по регулированию дорожного движения; виды транспортных средств;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организованная транспортная колонна;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ограниченная видимость, участку дорог с ограниченной видимостью;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опасность для движения;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4D2B57">
        <w:rPr>
          <w:rStyle w:val="10"/>
          <w:sz w:val="24"/>
          <w:szCs w:val="24"/>
        </w:rPr>
        <w:t xml:space="preserve">дорожно-транспортное </w:t>
      </w:r>
      <w:r w:rsidRPr="004D2B57">
        <w:rPr>
          <w:rStyle w:val="3"/>
          <w:sz w:val="24"/>
          <w:szCs w:val="24"/>
        </w:rPr>
        <w:t xml:space="preserve">происшествие;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перестроение, опережение, обгон, остановка и стоянка транспортных средств;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темное время суток, недостаточная видимость;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меры безопасности, предпринимаемые водителями транспортных средств, при движении в тёмное время суток и в условиях недостаточной видимости;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населенный пункт: обозначение населенных пунктов с помощью дорожных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>различия в порядке движения по населенным пунктам в зависимости от их обозначения.</w:t>
      </w:r>
    </w:p>
    <w:p w:rsidR="003D1024" w:rsidRPr="006B1B36" w:rsidRDefault="003D1024" w:rsidP="004D2B57">
      <w:pPr>
        <w:spacing w:after="0" w:line="240" w:lineRule="auto"/>
        <w:ind w:left="720" w:hanging="360"/>
        <w:jc w:val="both"/>
        <w:rPr>
          <w:rStyle w:val="3"/>
          <w:b/>
          <w:sz w:val="24"/>
          <w:szCs w:val="24"/>
        </w:rPr>
      </w:pPr>
    </w:p>
    <w:p w:rsidR="003D1024" w:rsidRPr="004D2B57" w:rsidRDefault="003D1024" w:rsidP="00846348">
      <w:pPr>
        <w:pStyle w:val="ListParagraph"/>
        <w:spacing w:after="0" w:line="240" w:lineRule="auto"/>
        <w:ind w:left="0" w:firstLine="540"/>
        <w:jc w:val="both"/>
        <w:rPr>
          <w:rStyle w:val="3"/>
          <w:sz w:val="24"/>
          <w:szCs w:val="24"/>
        </w:rPr>
      </w:pPr>
      <w:r w:rsidRPr="004D2B57">
        <w:rPr>
          <w:rStyle w:val="3"/>
          <w:b/>
          <w:sz w:val="24"/>
          <w:szCs w:val="24"/>
        </w:rPr>
        <w:t>Обязанности участников дорожного движения:</w:t>
      </w:r>
      <w:r w:rsidRPr="004D2B57">
        <w:rPr>
          <w:rStyle w:val="3"/>
          <w:sz w:val="24"/>
          <w:szCs w:val="24"/>
        </w:rPr>
        <w:t xml:space="preserve">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общие обязанности водителей;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документы, которые водитель механического транспортного средства обязан иметь при себе и передавать для проверки сотрудникам полиции;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- </w:t>
      </w:r>
      <w:r w:rsidRPr="004D2B57">
        <w:rPr>
          <w:rStyle w:val="3"/>
          <w:sz w:val="24"/>
          <w:szCs w:val="24"/>
        </w:rPr>
        <w:t xml:space="preserve">обязанности водителя по обеспечению исправного технического состояния транспортного средства;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порядок прохождения освидетельствования на состояние алкогольного опьянения и медицинского освидетельствования на состояние опьянения;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порядок предоставления транспортных средств должностным лицам;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- </w:t>
      </w:r>
      <w:r w:rsidRPr="004D2B57">
        <w:rPr>
          <w:rStyle w:val="3"/>
          <w:sz w:val="24"/>
          <w:szCs w:val="24"/>
        </w:rPr>
        <w:t xml:space="preserve">обязанности водителей, причастных к дорожно-транспортному происшествию; запретительные требования, предъявляемые к водителям;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- </w:t>
      </w:r>
      <w:r w:rsidRPr="004D2B57">
        <w:rPr>
          <w:rStyle w:val="3"/>
          <w:sz w:val="24"/>
          <w:szCs w:val="24"/>
        </w:rPr>
        <w:t xml:space="preserve">обязанности других водителей по обеспечению беспрепятственного проезда указанных транспортных средств и сопровождаемых ими транспортных средств;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3"/>
          <w:sz w:val="24"/>
          <w:szCs w:val="24"/>
        </w:rPr>
        <w:t>- </w:t>
      </w:r>
      <w:r w:rsidRPr="004D2B57">
        <w:rPr>
          <w:rStyle w:val="3"/>
          <w:sz w:val="24"/>
          <w:szCs w:val="24"/>
        </w:rPr>
        <w:t>обязанности пешеходов и пассажиров по обеспечению безопасности дорожного движения.</w:t>
      </w:r>
    </w:p>
    <w:p w:rsidR="003D1024" w:rsidRPr="006B1B36" w:rsidRDefault="003D1024" w:rsidP="004D2B57">
      <w:pPr>
        <w:spacing w:after="0" w:line="240" w:lineRule="auto"/>
        <w:ind w:left="720" w:hanging="360"/>
        <w:jc w:val="both"/>
        <w:rPr>
          <w:rStyle w:val="3"/>
          <w:b/>
          <w:sz w:val="24"/>
          <w:szCs w:val="24"/>
        </w:rPr>
      </w:pPr>
    </w:p>
    <w:p w:rsidR="003D1024" w:rsidRPr="004D2B57" w:rsidRDefault="003D1024" w:rsidP="00846348">
      <w:pPr>
        <w:pStyle w:val="ListParagraph"/>
        <w:spacing w:after="0" w:line="240" w:lineRule="auto"/>
        <w:ind w:left="0" w:firstLine="540"/>
        <w:jc w:val="both"/>
        <w:rPr>
          <w:rStyle w:val="3"/>
          <w:b/>
          <w:sz w:val="24"/>
          <w:szCs w:val="24"/>
        </w:rPr>
      </w:pPr>
      <w:r w:rsidRPr="004D2B57">
        <w:rPr>
          <w:rStyle w:val="3"/>
          <w:b/>
          <w:sz w:val="24"/>
          <w:szCs w:val="24"/>
        </w:rPr>
        <w:t xml:space="preserve">Дорожные знаки: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значение дорожных знаков в общей системе организации дорожного движения;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классификация дорожных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основной, предварительный, дублирующий, повторный знак;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временные дорожные знаки;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требования к расстановке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назначение предупреждающих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порядок установки предупреждающих знаков различной конфигурации;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название и значение предупреждающих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действия водителя при приближении к опасному участку дороги, обозначенному соответствующим предупреждающим знаком;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назначение знаков приоритета;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название, значение и порядок их установки;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действия водителей в соответствии с требованиями знаков приоритета; назначение запрещающих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>название, значение и порядок</w:t>
      </w:r>
      <w:r w:rsidRPr="004D2B57">
        <w:rPr>
          <w:rStyle w:val="39pt"/>
          <w:sz w:val="24"/>
          <w:szCs w:val="24"/>
        </w:rPr>
        <w:t xml:space="preserve"> </w:t>
      </w:r>
      <w:r w:rsidRPr="004D2B57">
        <w:rPr>
          <w:rStyle w:val="3"/>
          <w:sz w:val="24"/>
          <w:szCs w:val="24"/>
        </w:rPr>
        <w:t>установки</w:t>
      </w:r>
      <w:r>
        <w:rPr>
          <w:rStyle w:val="3"/>
          <w:sz w:val="24"/>
          <w:szCs w:val="24"/>
        </w:rPr>
        <w:t xml:space="preserve"> знаков</w:t>
      </w:r>
      <w:r w:rsidRPr="004D2B57">
        <w:rPr>
          <w:rStyle w:val="3"/>
          <w:sz w:val="24"/>
          <w:szCs w:val="24"/>
        </w:rPr>
        <w:t xml:space="preserve">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3"/>
          <w:sz w:val="24"/>
          <w:szCs w:val="24"/>
        </w:rPr>
        <w:t xml:space="preserve">- </w:t>
      </w:r>
      <w:r w:rsidRPr="004D2B57">
        <w:rPr>
          <w:rStyle w:val="3"/>
          <w:sz w:val="24"/>
          <w:szCs w:val="24"/>
        </w:rPr>
        <w:t xml:space="preserve">распространение действия </w:t>
      </w:r>
      <w:r w:rsidRPr="004D2B57">
        <w:rPr>
          <w:rStyle w:val="11"/>
          <w:bCs/>
          <w:sz w:val="24"/>
          <w:szCs w:val="24"/>
        </w:rPr>
        <w:t xml:space="preserve">запрещающих знаков на различные виды транспортных средств;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действия води гелей в соответствии с требованиями запрещающих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зона действия запрещающих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название, значение и порядок установки предписывающих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>- </w:t>
      </w:r>
      <w:r w:rsidRPr="004D2B57">
        <w:rPr>
          <w:rStyle w:val="11"/>
          <w:bCs/>
          <w:sz w:val="24"/>
          <w:szCs w:val="24"/>
        </w:rPr>
        <w:t xml:space="preserve">распространение действия предписывающих знаков на различные виды транспортных средств;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>- </w:t>
      </w:r>
      <w:r w:rsidRPr="004D2B57">
        <w:rPr>
          <w:rStyle w:val="11"/>
          <w:bCs/>
          <w:sz w:val="24"/>
          <w:szCs w:val="24"/>
        </w:rPr>
        <w:t xml:space="preserve">действия водителей в соответствии с требованиями предписывающих знаков; назначение знаков особых предписаний;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название, значение и порядок их установки;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>- </w:t>
      </w:r>
      <w:r w:rsidRPr="004D2B57">
        <w:rPr>
          <w:rStyle w:val="11"/>
          <w:bCs/>
          <w:sz w:val="24"/>
          <w:szCs w:val="24"/>
        </w:rPr>
        <w:t xml:space="preserve">особенности движения по участкам дорог, обозначенным знаками особых предписаний;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назначение информационных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название, значение и порядок их установки;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действия водителей в соответствии с требованиями информационных знаков;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назначение знаков сервиса;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название, значение и порядок установки знаков сервиса;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назначение знаков дополнительной информации (табличек);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Style w:val="11"/>
          <w:bCs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 xml:space="preserve">название и взаимодействие их с другими знаками; </w:t>
      </w:r>
    </w:p>
    <w:p w:rsidR="003D1024" w:rsidRPr="004D2B57" w:rsidRDefault="003D1024" w:rsidP="008463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bCs/>
          <w:sz w:val="24"/>
          <w:szCs w:val="24"/>
        </w:rPr>
        <w:t xml:space="preserve">- </w:t>
      </w:r>
      <w:r w:rsidRPr="004D2B57">
        <w:rPr>
          <w:rStyle w:val="11"/>
          <w:bCs/>
          <w:sz w:val="24"/>
          <w:szCs w:val="24"/>
        </w:rPr>
        <w:t>действия водителей с учетом требований знаков дополнительной информации.</w:t>
      </w:r>
    </w:p>
    <w:p w:rsidR="003D1024" w:rsidRPr="006B1B36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rStyle w:val="11"/>
          <w:b/>
          <w:i/>
          <w:sz w:val="24"/>
          <w:szCs w:val="24"/>
        </w:rPr>
      </w:pPr>
    </w:p>
    <w:p w:rsidR="003D1024" w:rsidRPr="00E015A5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b/>
          <w:sz w:val="24"/>
          <w:szCs w:val="24"/>
        </w:rPr>
      </w:pPr>
      <w:r w:rsidRPr="00E015A5">
        <w:rPr>
          <w:rStyle w:val="11"/>
          <w:b/>
          <w:sz w:val="24"/>
          <w:szCs w:val="24"/>
        </w:rPr>
        <w:t>Дорожная разметка и ее характеристики: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 </w:t>
      </w:r>
      <w:r w:rsidRPr="006B1B36">
        <w:rPr>
          <w:rStyle w:val="11"/>
          <w:sz w:val="24"/>
          <w:szCs w:val="24"/>
        </w:rPr>
        <w:t xml:space="preserve">значение разметки в общей системе организации дорожного движения, классификация разметки;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назначение и виды горизонтальной разметки;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постоянная и временная разметка;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цвет и условия применения каждого вида горизонтальной разметки;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действия водителей в соответствии с ее требованиями;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 </w:t>
      </w:r>
      <w:r w:rsidRPr="006B1B36">
        <w:rPr>
          <w:rStyle w:val="11"/>
          <w:sz w:val="24"/>
          <w:szCs w:val="24"/>
        </w:rPr>
        <w:t xml:space="preserve">взаимодействие горизонтальной разметки с дорожными знаками; назначение вертикальной разметки;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>цвет и условия применения вертикальной разметки.</w:t>
      </w:r>
    </w:p>
    <w:p w:rsidR="003D1024" w:rsidRPr="006B1B36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rStyle w:val="11"/>
          <w:b/>
          <w:sz w:val="24"/>
          <w:szCs w:val="24"/>
        </w:rPr>
      </w:pPr>
    </w:p>
    <w:p w:rsidR="003D1024" w:rsidRPr="00E015A5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 w:rsidRPr="00E015A5">
        <w:rPr>
          <w:rStyle w:val="11"/>
          <w:b/>
          <w:sz w:val="24"/>
          <w:szCs w:val="24"/>
        </w:rPr>
        <w:t>Порядок движения и расположение транспортных средств на проезжей части:</w:t>
      </w:r>
      <w:r w:rsidRPr="00E015A5">
        <w:rPr>
          <w:rStyle w:val="11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предупредительные сигналы;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виды и назначение сигналов;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правила подачи сигналов световыми указателями поворотов и рукой;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начало движения, перестроение;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повороты направо, налево и разворот;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поворот налево и разворот на проезжей части с трамвайными путями;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движение задним ходом;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 </w:t>
      </w:r>
      <w:r w:rsidRPr="006B1B36">
        <w:rPr>
          <w:rStyle w:val="11"/>
          <w:sz w:val="24"/>
          <w:szCs w:val="24"/>
        </w:rPr>
        <w:t xml:space="preserve">случаи, когда водители должны уступать дорогу транспортным средствам, приближающимся справа;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Pr="006B1B36">
        <w:rPr>
          <w:rStyle w:val="11"/>
          <w:sz w:val="24"/>
          <w:szCs w:val="24"/>
        </w:rPr>
        <w:t xml:space="preserve">движение по дорогам с полосой разгона и торможения;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 </w:t>
      </w:r>
      <w:r w:rsidRPr="006B1B36">
        <w:rPr>
          <w:rStyle w:val="11"/>
          <w:sz w:val="24"/>
          <w:szCs w:val="24"/>
        </w:rPr>
        <w:t xml:space="preserve">средства организации дорожного движения, дающие водителю информацию о количестве полос движения;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 </w:t>
      </w:r>
      <w:r w:rsidRPr="006B1B36">
        <w:rPr>
          <w:rStyle w:val="11"/>
          <w:sz w:val="24"/>
          <w:szCs w:val="24"/>
        </w:rPr>
        <w:t xml:space="preserve">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порядок движения тихоходных транспортных средств;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 </w:t>
      </w:r>
      <w:r w:rsidRPr="006B1B36">
        <w:rPr>
          <w:rStyle w:val="12"/>
          <w:sz w:val="24"/>
          <w:szCs w:val="24"/>
        </w:rPr>
        <w:t xml:space="preserve">движение безрельсовых транспортных средств по трамвайным путям попутного направления, расположенным слева на одном уровне с проезжей частью;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движение транспортных средств по обочинам, тротуарам и пешеходным дорожкам;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выбор дистанции, интервалов и скорости в различных условиях движения;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допустимые значения скорости движения для различных видов транспортных средств и условий перевозки;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обгон, опережение;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объезд препятствия и встречный разъезд;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действия водителей перед началом обгона и при обгоне;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места, где обгон запрещен;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опережение транспортных средств при проезде пешеходных переходов;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объезд препятствия; встречный разъезд ни узких участках дорог;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встречный разъезд на подъемах и спусках;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приоритет маршрутных транспортных средств;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пересечение трамвайных путей вне перекрестка;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порядок движении но дороге с выделенной полосой для маршрутных транспортных средств и транспортных средин, используемых в качестве легкового такси;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правила поведения водителей в случаях, когда троллейбус или автобус начинает движение от обозначенного мест остановки;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учебная езда;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требования к обучающему, обучаемому и механическому транспортному средству, на котором проводится обучение;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дороги и места, где запрещается учебная езда;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дополнительные требования к движению велосипедов, мопедов, гужевых повозок, а также прогону животных;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 </w:t>
      </w:r>
      <w:r w:rsidRPr="006B1B36">
        <w:rPr>
          <w:rStyle w:val="12"/>
          <w:sz w:val="24"/>
          <w:szCs w:val="24"/>
        </w:rPr>
        <w:t xml:space="preserve">ответственность водителей за нарушения порядка движения и расположения транспортных средств на проезжей части. </w:t>
      </w:r>
    </w:p>
    <w:p w:rsidR="003D1024" w:rsidRDefault="003D1024" w:rsidP="004D2B57">
      <w:pPr>
        <w:pStyle w:val="109"/>
        <w:shd w:val="clear" w:color="auto" w:fill="auto"/>
        <w:spacing w:after="0" w:line="240" w:lineRule="auto"/>
        <w:ind w:left="720"/>
        <w:jc w:val="both"/>
        <w:rPr>
          <w:rStyle w:val="12"/>
          <w:b/>
          <w:i/>
          <w:sz w:val="24"/>
          <w:szCs w:val="24"/>
        </w:rPr>
      </w:pPr>
    </w:p>
    <w:p w:rsidR="003D1024" w:rsidRPr="001E04F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 w:rsidRPr="001E04F6">
        <w:rPr>
          <w:rStyle w:val="12"/>
          <w:b/>
          <w:sz w:val="24"/>
          <w:szCs w:val="24"/>
        </w:rPr>
        <w:t>Остановка и стоянка транспортных средств:</w:t>
      </w:r>
      <w:r w:rsidRPr="001E04F6">
        <w:rPr>
          <w:rStyle w:val="12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порядок остановки и стоянки;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способы постановки транспортных средств на стоянку;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длительная стоянка вне населенных пунктов;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остановка и стоянка на автомагистралях;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места, где остановка и стоянка запрещены;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остановка и стоянка в жилых зонах;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вынужденная остановка;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 </w:t>
      </w:r>
      <w:r w:rsidRPr="006B1B36">
        <w:rPr>
          <w:rStyle w:val="12"/>
          <w:sz w:val="24"/>
          <w:szCs w:val="24"/>
        </w:rPr>
        <w:t xml:space="preserve">действия водителей при вынужденной остановке в местах, где остановка запрещена, а также на автомагистралях и железнодорожных переездах;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- </w:t>
      </w:r>
      <w:r w:rsidRPr="006B1B36">
        <w:rPr>
          <w:rStyle w:val="12"/>
          <w:sz w:val="24"/>
          <w:szCs w:val="24"/>
        </w:rPr>
        <w:t xml:space="preserve">правила применения аварийной сигнализации и аварийной остановки при вынужденной остановке транспортного средства;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меры, предпринимаемые водителем после остановки транспортного средства;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 xml:space="preserve">- </w:t>
      </w:r>
      <w:r w:rsidRPr="006B1B36">
        <w:rPr>
          <w:rStyle w:val="12"/>
          <w:sz w:val="24"/>
          <w:szCs w:val="24"/>
        </w:rPr>
        <w:t xml:space="preserve">ответственность водителей транспортных средств за нарушения правил остановки и стоянки. </w:t>
      </w:r>
    </w:p>
    <w:p w:rsidR="003D1024" w:rsidRPr="006B1B36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sz w:val="24"/>
          <w:szCs w:val="24"/>
        </w:rPr>
      </w:pPr>
    </w:p>
    <w:p w:rsidR="003D1024" w:rsidRPr="00D16A0D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 w:rsidRPr="00D16A0D">
        <w:rPr>
          <w:rStyle w:val="13"/>
          <w:b/>
          <w:sz w:val="24"/>
          <w:szCs w:val="24"/>
        </w:rPr>
        <w:t>Регулирование дорожного движения:</w:t>
      </w:r>
      <w:r w:rsidRPr="00D16A0D">
        <w:rPr>
          <w:rStyle w:val="13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средства регулирования дорожного движения;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значения сигналов светофора, действия водителей и пешеходов в соответствии с этими сигналами;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реверсивные светофоры;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- </w:t>
      </w:r>
      <w:r w:rsidRPr="006B1B36">
        <w:rPr>
          <w:rStyle w:val="13"/>
          <w:sz w:val="24"/>
          <w:szCs w:val="24"/>
        </w:rPr>
        <w:t>светофоры для регулирования движения трамваев, а также других маршрутных транспортных средств, движущихся по выделенной для них полосе;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светофоры для регулирования движения через железнодорожные переезды;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- </w:t>
      </w:r>
      <w:r w:rsidRPr="006B1B36">
        <w:rPr>
          <w:rStyle w:val="13"/>
          <w:sz w:val="24"/>
          <w:szCs w:val="24"/>
        </w:rPr>
        <w:t xml:space="preserve">значение сигналов регулировщика для безрельсовых транспортных средств, трамваев и пешеходов;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- </w:t>
      </w:r>
      <w:r w:rsidRPr="006B1B36">
        <w:rPr>
          <w:rStyle w:val="13"/>
          <w:sz w:val="24"/>
          <w:szCs w:val="24"/>
        </w:rPr>
        <w:t xml:space="preserve">порядок остановки при сигналах светофора или регулировщика, запрещающих движение;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Style w:val="13"/>
          <w:sz w:val="24"/>
          <w:szCs w:val="24"/>
        </w:rPr>
        <w:t>- </w:t>
      </w:r>
      <w:r w:rsidRPr="006B1B36">
        <w:rPr>
          <w:rStyle w:val="13"/>
          <w:sz w:val="24"/>
          <w:szCs w:val="24"/>
        </w:rPr>
        <w:t>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3D1024" w:rsidRPr="006B1B36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rStyle w:val="13"/>
          <w:b/>
          <w:sz w:val="24"/>
          <w:szCs w:val="24"/>
        </w:rPr>
      </w:pPr>
    </w:p>
    <w:p w:rsidR="003D1024" w:rsidRPr="00D16A0D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 w:rsidRPr="00D16A0D">
        <w:rPr>
          <w:rStyle w:val="13"/>
          <w:b/>
          <w:sz w:val="24"/>
          <w:szCs w:val="24"/>
        </w:rPr>
        <w:t>Проезд перекрестков:</w:t>
      </w:r>
      <w:r w:rsidRPr="00D16A0D">
        <w:rPr>
          <w:rStyle w:val="13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общие правила проезда перекрестков;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преимущества трамвая на перекрестке;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регулируемые перекрестки;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правила проезда регулируемых перекрестков;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порядок движения по перекрёстку, регулируемому светофором с дополнительными секциями;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нерегулируемые перекрестки;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правила проезда нерегулируемых перекрестков равнозначных и неравнозначных дорог;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очередность проезда перекрестка неравнозначных дорог, когда главная дорога меняет направление;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действия водителя в случае, если он не может определить наличие покрытия на дороге (темное время суток, грязь, снег) и при отсутствии знаков приоритета;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ответственность водителей за нарушения правил проезда перекрестков. </w:t>
      </w:r>
    </w:p>
    <w:p w:rsidR="003D1024" w:rsidRPr="006B1B36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rStyle w:val="13"/>
          <w:b/>
          <w:sz w:val="24"/>
          <w:szCs w:val="24"/>
        </w:rPr>
      </w:pPr>
    </w:p>
    <w:p w:rsidR="003D1024" w:rsidRPr="009F5B97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 w:rsidRPr="009F5B97">
        <w:rPr>
          <w:rStyle w:val="13"/>
          <w:b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</w:t>
      </w:r>
      <w:r w:rsidRPr="009F5B97">
        <w:rPr>
          <w:rStyle w:val="13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правила проезда нерегулируемых пешеходных переходов;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правила проезда регулируемых пешеходных переходов;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>действия водителей при появлении па проезжей части слепых пешеходов;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>правила проезда мест остановок маршрутных транспортных средств;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- </w:t>
      </w:r>
      <w:r w:rsidRPr="006B1B36">
        <w:rPr>
          <w:rStyle w:val="13"/>
          <w:sz w:val="24"/>
          <w:szCs w:val="24"/>
        </w:rPr>
        <w:t xml:space="preserve"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Pr="006B1B36">
        <w:rPr>
          <w:rStyle w:val="13"/>
          <w:sz w:val="24"/>
          <w:szCs w:val="24"/>
        </w:rPr>
        <w:t xml:space="preserve">правила проезда </w:t>
      </w:r>
      <w:r w:rsidRPr="006B1B36">
        <w:rPr>
          <w:rStyle w:val="14"/>
          <w:sz w:val="24"/>
          <w:szCs w:val="24"/>
        </w:rPr>
        <w:t xml:space="preserve">железнодорожных переездов; </w:t>
      </w:r>
    </w:p>
    <w:p w:rsidR="003D1024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места остановки транспортных средств при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запрещении движения через переезд;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запрещения, действующие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на железнодорожном переезде;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случаи, требующие согласования условий движения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через переезд с начальником дистанции пути железной дороги;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ответственность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>водителей за нарушения правил проезда пешеходных переходов, мест остановок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маршрутных транспортных средств и железнодорожных переездов. </w:t>
      </w:r>
    </w:p>
    <w:p w:rsidR="003D1024" w:rsidRPr="006B1B36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rStyle w:val="14"/>
          <w:b/>
          <w:sz w:val="24"/>
          <w:szCs w:val="24"/>
        </w:rPr>
      </w:pPr>
    </w:p>
    <w:p w:rsidR="003D1024" w:rsidRPr="00EE238E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5"/>
          <w:sz w:val="24"/>
          <w:szCs w:val="24"/>
        </w:rPr>
      </w:pPr>
      <w:r w:rsidRPr="00EE238E">
        <w:rPr>
          <w:rStyle w:val="14"/>
          <w:b/>
          <w:sz w:val="24"/>
          <w:szCs w:val="24"/>
        </w:rPr>
        <w:t>Порядок использования внешних световых приборов и звуковых сигналов:</w:t>
      </w:r>
      <w:r w:rsidRPr="00EE238E">
        <w:rPr>
          <w:rStyle w:val="15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правила использования внешних световых приборов в различных условиях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движения; </w:t>
      </w:r>
    </w:p>
    <w:p w:rsidR="003D1024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действия водителя при ослеплении; обозначение транспортного средства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>при остановке и стоянке в темное время суток на неосвещенных участках дорог,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>а также в условиях недостаточной видимости, обозначение движущегося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транспортного средства в светлое время суток;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порядок использования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противотуманных фар и задних противотуманных фонарей;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использование фары-искателя, фары-прожектора и знака автопоезда;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порядок применения звуковых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>сигналов в различных условиях движения.</w:t>
      </w:r>
    </w:p>
    <w:p w:rsidR="003D1024" w:rsidRPr="006B1B36" w:rsidRDefault="003D1024" w:rsidP="004D2B57">
      <w:pPr>
        <w:pStyle w:val="109"/>
        <w:shd w:val="clear" w:color="auto" w:fill="auto"/>
        <w:spacing w:after="0" w:line="240" w:lineRule="auto"/>
        <w:ind w:left="720" w:hanging="360"/>
        <w:jc w:val="both"/>
        <w:rPr>
          <w:rStyle w:val="14"/>
          <w:b/>
          <w:sz w:val="24"/>
          <w:szCs w:val="24"/>
        </w:rPr>
      </w:pPr>
    </w:p>
    <w:p w:rsidR="003D1024" w:rsidRPr="00EE238E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b/>
          <w:sz w:val="24"/>
          <w:szCs w:val="24"/>
        </w:rPr>
      </w:pPr>
      <w:r w:rsidRPr="00EE238E">
        <w:rPr>
          <w:rStyle w:val="14"/>
          <w:b/>
          <w:sz w:val="24"/>
          <w:szCs w:val="24"/>
        </w:rPr>
        <w:t xml:space="preserve">Буксировка транспортных средств, перевозка людей и грузов: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условия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>и порядок буксировки механических транспортных средств на гибкой сцепке,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жесткой сцепке и методом частичной погрузки; </w:t>
      </w:r>
    </w:p>
    <w:p w:rsidR="003D1024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перевозка людей в буксируемых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и буксирующих транспортных средствах;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5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случаи, когда буксировка запрещена;</w:t>
      </w:r>
      <w:r w:rsidRPr="006B1B36">
        <w:rPr>
          <w:rStyle w:val="15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требование к перевозке людей в грузовом автомобиле;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обязанности водителя перед началом движении;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дополнительные требования при перевозке детей;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случаи, когда запрещается перевозка людей;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>правила размещения и закрепления груза</w:t>
      </w:r>
      <w:r w:rsidRPr="006B1B36">
        <w:rPr>
          <w:rStyle w:val="15"/>
          <w:sz w:val="24"/>
          <w:szCs w:val="24"/>
        </w:rPr>
        <w:t xml:space="preserve"> </w:t>
      </w:r>
      <w:r w:rsidRPr="006B1B36">
        <w:rPr>
          <w:rStyle w:val="14"/>
          <w:sz w:val="24"/>
          <w:szCs w:val="24"/>
        </w:rPr>
        <w:t xml:space="preserve">на транспортном средстве; </w:t>
      </w:r>
    </w:p>
    <w:p w:rsidR="003D1024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перевозка грузов, выступающих за габариты транспортного средства;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обозначение перевозимого  груза; </w:t>
      </w:r>
    </w:p>
    <w:p w:rsidR="003D1024" w:rsidRPr="006B1B36" w:rsidRDefault="003D1024" w:rsidP="00846348">
      <w:pPr>
        <w:pStyle w:val="109"/>
        <w:shd w:val="clear" w:color="auto" w:fill="auto"/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- </w:t>
      </w:r>
      <w:r w:rsidRPr="006B1B36">
        <w:rPr>
          <w:rStyle w:val="14"/>
          <w:sz w:val="24"/>
          <w:szCs w:val="24"/>
        </w:rPr>
        <w:t>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:rsidR="003D1024" w:rsidRDefault="003D1024" w:rsidP="00846348">
      <w:pPr>
        <w:pStyle w:val="109"/>
        <w:shd w:val="clear" w:color="auto" w:fill="auto"/>
        <w:tabs>
          <w:tab w:val="left" w:leader="dot" w:pos="2863"/>
          <w:tab w:val="left" w:leader="dot" w:pos="3026"/>
          <w:tab w:val="left" w:leader="dot" w:pos="3862"/>
          <w:tab w:val="left" w:leader="dot" w:pos="4193"/>
          <w:tab w:val="left" w:leader="dot" w:pos="4236"/>
        </w:tabs>
        <w:spacing w:after="0" w:line="240" w:lineRule="auto"/>
        <w:jc w:val="both"/>
        <w:rPr>
          <w:sz w:val="24"/>
          <w:szCs w:val="24"/>
        </w:rPr>
      </w:pPr>
    </w:p>
    <w:p w:rsidR="003D1024" w:rsidRPr="00D67649" w:rsidRDefault="003D1024" w:rsidP="00846348">
      <w:pPr>
        <w:pStyle w:val="109"/>
        <w:shd w:val="clear" w:color="auto" w:fill="auto"/>
        <w:tabs>
          <w:tab w:val="left" w:leader="dot" w:pos="2863"/>
          <w:tab w:val="left" w:leader="dot" w:pos="3026"/>
          <w:tab w:val="left" w:leader="dot" w:pos="3862"/>
          <w:tab w:val="left" w:leader="dot" w:pos="4193"/>
          <w:tab w:val="left" w:leader="dot" w:pos="4236"/>
        </w:tabs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 w:rsidRPr="00D67649">
        <w:rPr>
          <w:rStyle w:val="14"/>
          <w:b/>
          <w:sz w:val="24"/>
          <w:szCs w:val="24"/>
        </w:rPr>
        <w:t>Требования к оборудованию и техническому состоянию транспортных средств:</w:t>
      </w:r>
      <w:r w:rsidRPr="00D67649">
        <w:rPr>
          <w:rStyle w:val="14"/>
          <w:sz w:val="24"/>
          <w:szCs w:val="24"/>
        </w:rPr>
        <w:t xml:space="preserve"> </w:t>
      </w:r>
    </w:p>
    <w:p w:rsidR="003D1024" w:rsidRPr="006B1B36" w:rsidRDefault="003D1024" w:rsidP="00846348">
      <w:pPr>
        <w:pStyle w:val="109"/>
        <w:shd w:val="clear" w:color="auto" w:fill="auto"/>
        <w:tabs>
          <w:tab w:val="left" w:leader="dot" w:pos="2863"/>
          <w:tab w:val="left" w:leader="dot" w:pos="3026"/>
          <w:tab w:val="left" w:leader="dot" w:pos="3862"/>
          <w:tab w:val="left" w:leader="dot" w:pos="4193"/>
          <w:tab w:val="left" w:leader="dot" w:pos="4236"/>
        </w:tabs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общие требования; </w:t>
      </w:r>
    </w:p>
    <w:p w:rsidR="003D1024" w:rsidRPr="006B1B36" w:rsidRDefault="003D1024" w:rsidP="00846348">
      <w:pPr>
        <w:pStyle w:val="109"/>
        <w:shd w:val="clear" w:color="auto" w:fill="auto"/>
        <w:tabs>
          <w:tab w:val="left" w:leader="dot" w:pos="2863"/>
          <w:tab w:val="left" w:leader="dot" w:pos="3026"/>
          <w:tab w:val="left" w:leader="dot" w:pos="3862"/>
          <w:tab w:val="left" w:leader="dot" w:pos="4193"/>
          <w:tab w:val="left" w:leader="dot" w:pos="4236"/>
        </w:tabs>
        <w:spacing w:after="0" w:line="240" w:lineRule="auto"/>
        <w:ind w:firstLine="540"/>
        <w:jc w:val="both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Pr="006B1B36">
        <w:rPr>
          <w:rStyle w:val="14"/>
          <w:sz w:val="24"/>
          <w:szCs w:val="24"/>
        </w:rPr>
        <w:t xml:space="preserve">порядок прохождения технического осмотра; </w:t>
      </w:r>
    </w:p>
    <w:p w:rsidR="003D1024" w:rsidRPr="006B1B36" w:rsidRDefault="003D1024" w:rsidP="00846348">
      <w:pPr>
        <w:pStyle w:val="109"/>
        <w:shd w:val="clear" w:color="auto" w:fill="auto"/>
        <w:tabs>
          <w:tab w:val="left" w:leader="dot" w:pos="2863"/>
          <w:tab w:val="left" w:leader="dot" w:pos="3026"/>
          <w:tab w:val="left" w:leader="dot" w:pos="3862"/>
          <w:tab w:val="left" w:leader="dot" w:pos="4193"/>
          <w:tab w:val="left" w:leader="dot" w:pos="4236"/>
        </w:tabs>
        <w:spacing w:after="0" w:line="240" w:lineRule="auto"/>
        <w:ind w:firstLine="540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>- </w:t>
      </w:r>
      <w:r w:rsidRPr="006B1B36">
        <w:rPr>
          <w:rStyle w:val="16"/>
          <w:sz w:val="24"/>
          <w:szCs w:val="24"/>
        </w:rPr>
        <w:t>неисправности и условия, при наличии которых запрещается эксплуатация</w:t>
      </w:r>
      <w:r w:rsidRPr="006B1B36">
        <w:rPr>
          <w:rStyle w:val="17"/>
          <w:sz w:val="24"/>
          <w:szCs w:val="24"/>
        </w:rPr>
        <w:t xml:space="preserve"> </w:t>
      </w:r>
      <w:r w:rsidRPr="006B1B36">
        <w:rPr>
          <w:rStyle w:val="16"/>
          <w:sz w:val="24"/>
          <w:szCs w:val="24"/>
        </w:rPr>
        <w:t xml:space="preserve">транспортных средств; </w:t>
      </w:r>
    </w:p>
    <w:p w:rsidR="003D1024" w:rsidRPr="006B1B36" w:rsidRDefault="003D1024" w:rsidP="00846348">
      <w:pPr>
        <w:pStyle w:val="109"/>
        <w:shd w:val="clear" w:color="auto" w:fill="auto"/>
        <w:tabs>
          <w:tab w:val="left" w:leader="dot" w:pos="2863"/>
          <w:tab w:val="left" w:leader="dot" w:pos="3026"/>
          <w:tab w:val="left" w:leader="dot" w:pos="3862"/>
          <w:tab w:val="left" w:leader="dot" w:pos="4193"/>
          <w:tab w:val="left" w:leader="dot" w:pos="4236"/>
        </w:tabs>
        <w:spacing w:after="0" w:line="240" w:lineRule="auto"/>
        <w:ind w:firstLine="540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>- </w:t>
      </w:r>
      <w:r w:rsidRPr="006B1B36">
        <w:rPr>
          <w:rStyle w:val="16"/>
          <w:sz w:val="24"/>
          <w:szCs w:val="24"/>
        </w:rPr>
        <w:t>типы регистрационных знаков, применяемые для различных</w:t>
      </w:r>
      <w:r w:rsidRPr="006B1B36">
        <w:rPr>
          <w:rStyle w:val="17"/>
          <w:sz w:val="24"/>
          <w:szCs w:val="24"/>
        </w:rPr>
        <w:t xml:space="preserve"> </w:t>
      </w:r>
      <w:r w:rsidRPr="006B1B36">
        <w:rPr>
          <w:rStyle w:val="16"/>
          <w:sz w:val="24"/>
          <w:szCs w:val="24"/>
        </w:rPr>
        <w:t xml:space="preserve">групп транспортных средств; </w:t>
      </w:r>
    </w:p>
    <w:p w:rsidR="003D1024" w:rsidRPr="006B1B36" w:rsidRDefault="003D1024" w:rsidP="00846348">
      <w:pPr>
        <w:pStyle w:val="109"/>
        <w:shd w:val="clear" w:color="auto" w:fill="auto"/>
        <w:tabs>
          <w:tab w:val="left" w:leader="dot" w:pos="2863"/>
          <w:tab w:val="left" w:leader="dot" w:pos="3026"/>
          <w:tab w:val="left" w:leader="dot" w:pos="3862"/>
          <w:tab w:val="left" w:leader="dot" w:pos="4193"/>
          <w:tab w:val="left" w:leader="dot" w:pos="4236"/>
        </w:tabs>
        <w:spacing w:after="0" w:line="240" w:lineRule="auto"/>
        <w:ind w:firstLine="540"/>
        <w:jc w:val="both"/>
        <w:rPr>
          <w:rStyle w:val="16"/>
          <w:sz w:val="24"/>
          <w:szCs w:val="24"/>
        </w:rPr>
      </w:pPr>
      <w:r>
        <w:rPr>
          <w:rStyle w:val="16"/>
          <w:sz w:val="24"/>
          <w:szCs w:val="24"/>
        </w:rPr>
        <w:t>- </w:t>
      </w:r>
      <w:r w:rsidRPr="006B1B36">
        <w:rPr>
          <w:rStyle w:val="16"/>
          <w:sz w:val="24"/>
          <w:szCs w:val="24"/>
        </w:rPr>
        <w:t>требования к установке государственных</w:t>
      </w:r>
      <w:r w:rsidRPr="006B1B36">
        <w:rPr>
          <w:rStyle w:val="17"/>
          <w:sz w:val="24"/>
          <w:szCs w:val="24"/>
        </w:rPr>
        <w:t xml:space="preserve"> </w:t>
      </w:r>
      <w:r w:rsidRPr="006B1B36">
        <w:rPr>
          <w:rStyle w:val="16"/>
          <w:sz w:val="24"/>
          <w:szCs w:val="24"/>
        </w:rPr>
        <w:t xml:space="preserve">регистрационных знаков на транспортных средствах; </w:t>
      </w:r>
    </w:p>
    <w:p w:rsidR="003D1024" w:rsidRPr="006B1B36" w:rsidRDefault="003D1024" w:rsidP="00846348">
      <w:pPr>
        <w:pStyle w:val="109"/>
        <w:shd w:val="clear" w:color="auto" w:fill="auto"/>
        <w:tabs>
          <w:tab w:val="left" w:leader="dot" w:pos="2863"/>
          <w:tab w:val="left" w:leader="dot" w:pos="3026"/>
          <w:tab w:val="left" w:leader="dot" w:pos="3862"/>
          <w:tab w:val="left" w:leader="dot" w:pos="4193"/>
          <w:tab w:val="left" w:leader="dot" w:pos="4236"/>
        </w:tabs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Pr="006B1B36">
        <w:rPr>
          <w:rStyle w:val="16"/>
          <w:sz w:val="24"/>
          <w:szCs w:val="24"/>
        </w:rPr>
        <w:t>опознавательные знаки</w:t>
      </w:r>
      <w:r w:rsidRPr="006B1B36">
        <w:rPr>
          <w:rStyle w:val="17"/>
          <w:sz w:val="24"/>
          <w:szCs w:val="24"/>
        </w:rPr>
        <w:t xml:space="preserve"> </w:t>
      </w:r>
      <w:r w:rsidRPr="006B1B36">
        <w:rPr>
          <w:rStyle w:val="16"/>
          <w:sz w:val="24"/>
          <w:szCs w:val="24"/>
        </w:rPr>
        <w:t>транспортных средств.</w:t>
      </w:r>
    </w:p>
    <w:p w:rsidR="003D1024" w:rsidRDefault="003D1024" w:rsidP="004D2B57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3D1024" w:rsidSect="001D203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24" w:rsidRDefault="003D1024">
      <w:r>
        <w:separator/>
      </w:r>
    </w:p>
  </w:endnote>
  <w:endnote w:type="continuationSeparator" w:id="0">
    <w:p w:rsidR="003D1024" w:rsidRDefault="003D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24" w:rsidRDefault="003D1024" w:rsidP="00BE1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024" w:rsidRDefault="003D1024" w:rsidP="008463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24" w:rsidRDefault="003D1024" w:rsidP="00BE1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D1024" w:rsidRDefault="003D1024" w:rsidP="008463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24" w:rsidRDefault="003D1024">
      <w:r>
        <w:separator/>
      </w:r>
    </w:p>
  </w:footnote>
  <w:footnote w:type="continuationSeparator" w:id="0">
    <w:p w:rsidR="003D1024" w:rsidRDefault="003D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3C0"/>
    <w:multiLevelType w:val="hybridMultilevel"/>
    <w:tmpl w:val="579A3386"/>
    <w:lvl w:ilvl="0" w:tplc="5F1A03C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BEF2711"/>
    <w:multiLevelType w:val="hybridMultilevel"/>
    <w:tmpl w:val="C616AD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961"/>
    <w:rsid w:val="001D203E"/>
    <w:rsid w:val="001E04F6"/>
    <w:rsid w:val="0030209C"/>
    <w:rsid w:val="003D1024"/>
    <w:rsid w:val="003E2B8D"/>
    <w:rsid w:val="004D2B57"/>
    <w:rsid w:val="006A1A8B"/>
    <w:rsid w:val="006B1B36"/>
    <w:rsid w:val="0073179D"/>
    <w:rsid w:val="00846348"/>
    <w:rsid w:val="008D06A6"/>
    <w:rsid w:val="00977961"/>
    <w:rsid w:val="009F5B97"/>
    <w:rsid w:val="00A15A41"/>
    <w:rsid w:val="00BE175A"/>
    <w:rsid w:val="00CD1D5A"/>
    <w:rsid w:val="00D16A0D"/>
    <w:rsid w:val="00D67649"/>
    <w:rsid w:val="00DE6A39"/>
    <w:rsid w:val="00E015A5"/>
    <w:rsid w:val="00EE238E"/>
    <w:rsid w:val="00F616B7"/>
    <w:rsid w:val="00F81BD9"/>
    <w:rsid w:val="00FD52F8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5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2B57"/>
    <w:pPr>
      <w:ind w:left="720"/>
      <w:contextualSpacing/>
    </w:pPr>
  </w:style>
  <w:style w:type="character" w:customStyle="1" w:styleId="a">
    <w:name w:val="Основной текст_"/>
    <w:basedOn w:val="DefaultParagraphFont"/>
    <w:link w:val="109"/>
    <w:uiPriority w:val="99"/>
    <w:locked/>
    <w:rsid w:val="004D2B5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9">
    <w:name w:val="Основной текст109"/>
    <w:basedOn w:val="Normal"/>
    <w:link w:val="a"/>
    <w:uiPriority w:val="99"/>
    <w:rsid w:val="004D2B57"/>
    <w:pPr>
      <w:shd w:val="clear" w:color="auto" w:fill="FFFFFF"/>
      <w:spacing w:after="300" w:line="240" w:lineRule="atLeast"/>
    </w:pPr>
    <w:rPr>
      <w:rFonts w:ascii="Times New Roman" w:eastAsia="Calibri" w:hAnsi="Times New Roman"/>
      <w:sz w:val="18"/>
      <w:szCs w:val="18"/>
      <w:lang w:eastAsia="en-US"/>
    </w:rPr>
  </w:style>
  <w:style w:type="character" w:customStyle="1" w:styleId="16">
    <w:name w:val="Основной текст16"/>
    <w:basedOn w:val="a"/>
    <w:uiPriority w:val="99"/>
    <w:rsid w:val="004D2B57"/>
    <w:rPr>
      <w:spacing w:val="0"/>
    </w:rPr>
  </w:style>
  <w:style w:type="character" w:customStyle="1" w:styleId="3">
    <w:name w:val="Основной текст (3)"/>
    <w:basedOn w:val="DefaultParagraphFont"/>
    <w:uiPriority w:val="99"/>
    <w:rsid w:val="004D2B57"/>
    <w:rPr>
      <w:rFonts w:ascii="Times New Roman" w:hAnsi="Times New Roman" w:cs="Times New Roman"/>
      <w:spacing w:val="0"/>
      <w:sz w:val="16"/>
      <w:szCs w:val="16"/>
    </w:rPr>
  </w:style>
  <w:style w:type="character" w:customStyle="1" w:styleId="9">
    <w:name w:val="Основной текст9"/>
    <w:basedOn w:val="a"/>
    <w:uiPriority w:val="99"/>
    <w:rsid w:val="004D2B57"/>
    <w:rPr>
      <w:spacing w:val="0"/>
    </w:rPr>
  </w:style>
  <w:style w:type="character" w:customStyle="1" w:styleId="10">
    <w:name w:val="Основной текст10"/>
    <w:basedOn w:val="a"/>
    <w:uiPriority w:val="99"/>
    <w:rsid w:val="004D2B57"/>
    <w:rPr>
      <w:spacing w:val="0"/>
    </w:rPr>
  </w:style>
  <w:style w:type="character" w:customStyle="1" w:styleId="39pt">
    <w:name w:val="Основной текст (3) + 9 pt"/>
    <w:aliases w:val="Не полужирный"/>
    <w:basedOn w:val="DefaultParagraphFont"/>
    <w:uiPriority w:val="99"/>
    <w:rsid w:val="004D2B5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1">
    <w:name w:val="Основной текст11"/>
    <w:basedOn w:val="a"/>
    <w:uiPriority w:val="99"/>
    <w:rsid w:val="004D2B57"/>
    <w:rPr>
      <w:spacing w:val="0"/>
    </w:rPr>
  </w:style>
  <w:style w:type="character" w:customStyle="1" w:styleId="12">
    <w:name w:val="Основной текст12"/>
    <w:basedOn w:val="a"/>
    <w:uiPriority w:val="99"/>
    <w:rsid w:val="004D2B57"/>
    <w:rPr>
      <w:spacing w:val="0"/>
    </w:rPr>
  </w:style>
  <w:style w:type="character" w:customStyle="1" w:styleId="13">
    <w:name w:val="Основной текст13"/>
    <w:basedOn w:val="a"/>
    <w:uiPriority w:val="99"/>
    <w:rsid w:val="004D2B57"/>
    <w:rPr>
      <w:spacing w:val="0"/>
    </w:rPr>
  </w:style>
  <w:style w:type="character" w:customStyle="1" w:styleId="14">
    <w:name w:val="Основной текст14"/>
    <w:basedOn w:val="a"/>
    <w:uiPriority w:val="99"/>
    <w:rsid w:val="004D2B57"/>
    <w:rPr>
      <w:spacing w:val="0"/>
    </w:rPr>
  </w:style>
  <w:style w:type="character" w:customStyle="1" w:styleId="15">
    <w:name w:val="Основной текст15"/>
    <w:basedOn w:val="a"/>
    <w:uiPriority w:val="99"/>
    <w:rsid w:val="004D2B57"/>
    <w:rPr>
      <w:spacing w:val="0"/>
    </w:rPr>
  </w:style>
  <w:style w:type="character" w:customStyle="1" w:styleId="17">
    <w:name w:val="Основной текст17"/>
    <w:basedOn w:val="a"/>
    <w:uiPriority w:val="99"/>
    <w:rsid w:val="004D2B57"/>
    <w:rPr>
      <w:spacing w:val="0"/>
    </w:rPr>
  </w:style>
  <w:style w:type="paragraph" w:styleId="Footer">
    <w:name w:val="footer"/>
    <w:basedOn w:val="Normal"/>
    <w:link w:val="FooterChar"/>
    <w:uiPriority w:val="99"/>
    <w:rsid w:val="008463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8463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2158</Words>
  <Characters>12303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андрей</cp:lastModifiedBy>
  <cp:revision>13</cp:revision>
  <dcterms:created xsi:type="dcterms:W3CDTF">2014-08-11T11:27:00Z</dcterms:created>
  <dcterms:modified xsi:type="dcterms:W3CDTF">2014-08-13T09:00:00Z</dcterms:modified>
</cp:coreProperties>
</file>